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6"/>
        <w:gridCol w:w="1420"/>
      </w:tblGrid>
      <w:tr w:rsidR="008C6907" w:rsidRPr="008C6907" w:rsidTr="008C6907">
        <w:trPr>
          <w:tblCellSpacing w:w="0" w:type="dxa"/>
        </w:trPr>
        <w:tc>
          <w:tcPr>
            <w:tcW w:w="4500" w:type="pct"/>
            <w:hideMark/>
          </w:tcPr>
          <w:p w:rsidR="008C6907" w:rsidRPr="008C6907" w:rsidRDefault="008C6907" w:rsidP="008C6907">
            <w:pPr>
              <w:spacing w:after="150" w:line="480" w:lineRule="atLeast"/>
              <w:outlineLvl w:val="0"/>
              <w:rPr>
                <w:rFonts w:ascii="Georgia" w:eastAsia="Times New Roman" w:hAnsi="Georgi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C6907">
              <w:rPr>
                <w:rFonts w:ascii="Georgia" w:eastAsia="Times New Roman" w:hAnsi="Georgia" w:cs="Times New Roman"/>
                <w:b/>
                <w:bCs/>
                <w:kern w:val="36"/>
                <w:sz w:val="48"/>
                <w:szCs w:val="48"/>
                <w:lang w:eastAsia="ru-RU"/>
              </w:rPr>
              <w:t>Идеалы гуманизма достигаются жестким принуждением</w:t>
            </w:r>
          </w:p>
          <w:p w:rsidR="008C6907" w:rsidRPr="008C6907" w:rsidRDefault="008C6907" w:rsidP="008C6907">
            <w:pPr>
              <w:spacing w:after="105" w:line="216" w:lineRule="atLeast"/>
              <w:outlineLvl w:val="4"/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</w:pPr>
            <w:hyperlink r:id="rId6" w:history="1">
              <w:r w:rsidRPr="008C6907">
                <w:rPr>
                  <w:rFonts w:ascii="Georgia" w:eastAsia="Times New Roman" w:hAnsi="Georgia" w:cs="Times New Roman"/>
                  <w:b/>
                  <w:bCs/>
                  <w:color w:val="000000"/>
                  <w:u w:val="single"/>
                  <w:lang w:eastAsia="ru-RU"/>
                </w:rPr>
                <w:t>Алексей Алешковский</w:t>
              </w:r>
              <w:r w:rsidRPr="008C6907">
                <w:rPr>
                  <w:rFonts w:ascii="Georgia" w:eastAsia="Times New Roman" w:hAnsi="Georgia" w:cs="Times New Roman"/>
                  <w:b/>
                  <w:bCs/>
                  <w:color w:val="000000"/>
                  <w:lang w:eastAsia="ru-RU"/>
                </w:rPr>
                <w:br/>
              </w:r>
              <w:r w:rsidRPr="008C6907">
                <w:rPr>
                  <w:rFonts w:ascii="Tahoma" w:eastAsia="Times New Roman" w:hAnsi="Tahoma" w:cs="Tahoma"/>
                  <w:color w:val="979797"/>
                  <w:u w:val="single"/>
                  <w:lang w:eastAsia="ru-RU"/>
                </w:rPr>
                <w:t>сценарист</w:t>
              </w:r>
            </w:hyperlink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  <w:t xml:space="preserve"> ВЗГЛЯД</w:t>
            </w:r>
          </w:p>
        </w:tc>
        <w:tc>
          <w:tcPr>
            <w:tcW w:w="0" w:type="auto"/>
            <w:noWrap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C6907" w:rsidRPr="008C6907" w:rsidRDefault="008C6907" w:rsidP="008C69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05050"/>
                <w:sz w:val="15"/>
                <w:szCs w:val="15"/>
                <w:lang w:eastAsia="ru-RU"/>
              </w:rPr>
            </w:pPr>
            <w:r w:rsidRPr="008C6907">
              <w:rPr>
                <w:rFonts w:ascii="Tahoma" w:eastAsia="Times New Roman" w:hAnsi="Tahoma" w:cs="Tahoma"/>
                <w:color w:val="505050"/>
                <w:sz w:val="15"/>
                <w:szCs w:val="15"/>
                <w:lang w:eastAsia="ru-RU"/>
              </w:rPr>
              <w:t>15 июля 2021, 09:30</w:t>
            </w:r>
          </w:p>
        </w:tc>
      </w:tr>
    </w:tbl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b/>
          <w:sz w:val="32"/>
          <w:szCs w:val="32"/>
          <w:lang w:eastAsia="ru-RU"/>
        </w:rPr>
        <w:t>С точки зрения практики управления, коренной вопрос всякого общества есть вопрос о власти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И в контексте отношения к этому вопросу любое общество делится на страты – власть имущих, диссидентов, философов, революционеров, реакционеров и т. д. Одни рвутся к власти в системе, другие мечтают систему разрушить, третьи ее охраняют, четвертые по этому поводу рефлексируют. Но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власть неизбежна</w:t>
      </w:r>
      <w:r w:rsidRPr="008C6907">
        <w:rPr>
          <w:rFonts w:eastAsia="Times New Roman" w:cs="Times New Roman"/>
          <w:sz w:val="32"/>
          <w:szCs w:val="32"/>
          <w:lang w:eastAsia="ru-RU"/>
        </w:rPr>
        <w:t>, в каком бы изводе она ни присутствовала и как бы ни менялась. Она существует и в человеческом мире, и в животном, и даже в растительном.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Поэтому любое представление об идеальной власти (хоть монархической, хоть демократической) для меня довольно комично.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Бывали прекрасные монархии, чудесные демократии и милейшие автократии. Однако такие же государственные устройства бывали и чудовищными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Вопрос только в том, для кого. Одни страдали при Линкольне или Александре II, другие прекрасно жили при Гитлере или Франко. 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Господствующий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нарратив объясняет жителям каждой страны, что такое хорошо и что такое плохо в истории, о которой они знают только понаслышке.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b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Российская монархия установилась демократическим путем призвания </w:t>
      </w:r>
      <w:proofErr w:type="spellStart"/>
      <w:r w:rsidRPr="008C6907">
        <w:rPr>
          <w:rFonts w:eastAsia="Times New Roman" w:cs="Times New Roman"/>
          <w:sz w:val="32"/>
          <w:szCs w:val="32"/>
          <w:lang w:eastAsia="ru-RU"/>
        </w:rPr>
        <w:t>экспатов</w:t>
      </w:r>
      <w:proofErr w:type="spell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, а американская демократия – когда белые поселенцы устроили геноцид индейцев и завезли из Африки черных рабов. Царизм тоже отметился крепостным правом и покорением свободных народов, так что речь тут не о сравнительных характеристиках гуманизма, а о том, что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 xml:space="preserve">любая власть покровительствует свободам только тех, кто ее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поддерживает, и только ради своего укрепления. 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Стоило Грузии освободиться от оков тоталитаризма и стать демократической, как на повестке дня оказалось порабощение Абхазии и Южной Осетии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(это совсем другое дело).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Замечательная книга Майкла Манна «Темная сторона демократии» повествует об истории кровавых этнических чисток с древнейших времен до наших дней, убедительно демонстрируя, что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гуманизм народовластия – полнейшая фикция.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 Авторитарные режимы сдерживают </w:t>
      </w:r>
      <w:proofErr w:type="spellStart"/>
      <w:r w:rsidRPr="008C6907">
        <w:rPr>
          <w:rFonts w:eastAsia="Times New Roman" w:cs="Times New Roman"/>
          <w:sz w:val="32"/>
          <w:szCs w:val="32"/>
          <w:lang w:eastAsia="ru-RU"/>
        </w:rPr>
        <w:t>пассионарную</w:t>
      </w:r>
      <w:proofErr w:type="spell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активность братских народов, которые при наступлении свободы почему-то начинают резать друг друга. Значит ли это, что демократия сама по себе чем-то плоха? На мой взгляд, нет. Это значит лишь то, что она привлекательна только для консенсуса, обеспечивающего мир и стабильность.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b/>
          <w:sz w:val="32"/>
          <w:szCs w:val="32"/>
          <w:lang w:eastAsia="ru-RU"/>
        </w:rPr>
        <w:t>Любой инструмент хорош, когда хорошо работает в умелых руках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Но важно понимать, что считать критерием оценки. Готтентотская мораль диктует одно, гуманистическая – другое. С точки зрения морали гуманистической, критерием является техника безопасности. То, что в теории переговоров называется стратегией </w:t>
      </w:r>
      <w:proofErr w:type="spellStart"/>
      <w:r w:rsidRPr="008C6907">
        <w:rPr>
          <w:rFonts w:eastAsia="Times New Roman" w:cs="Times New Roman"/>
          <w:sz w:val="32"/>
          <w:szCs w:val="32"/>
          <w:lang w:eastAsia="ru-RU"/>
        </w:rPr>
        <w:t>win-win</w:t>
      </w:r>
      <w:proofErr w:type="spell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: когда в выигрыше оба контрагента. Но и представление о выигрыше диктуется системой ценностей. Если победу можно почувствовать только тогда, когда у соседа корова 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сдохнет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или сдохнет он сам, стратегия </w:t>
      </w:r>
      <w:proofErr w:type="spellStart"/>
      <w:r w:rsidRPr="008C6907">
        <w:rPr>
          <w:rFonts w:eastAsia="Times New Roman" w:cs="Times New Roman"/>
          <w:sz w:val="32"/>
          <w:szCs w:val="32"/>
          <w:lang w:eastAsia="ru-RU"/>
        </w:rPr>
        <w:t>win-win</w:t>
      </w:r>
      <w:proofErr w:type="spell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окажется нежизнеспособной.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8C6907" w:rsidRPr="008C6907" w:rsidTr="008C6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907" w:rsidRPr="008C6907" w:rsidRDefault="008C6907" w:rsidP="008C6907">
            <w:pPr>
              <w:spacing w:after="225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b/>
          <w:sz w:val="32"/>
          <w:szCs w:val="32"/>
          <w:lang w:eastAsia="ru-RU"/>
        </w:rPr>
        <w:t>Неудивительно, что идеалы гуманизма достигаются жестким принуждением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В том числе путем ядерного сдерживания. А это – тоже вопрос власти. У кого бомба, тот и прав. Разумеется, перетягивание каната не прекращается – ведь бомба не принадлежит одной стране или одному лагерю. Раз супердержавы не могут воевать друг с другом, они ведут прокси-войны, сражаясь на чужих территориях чужими руками. Жертвы этих войн используются как минимум дважды: живьем – как </w:t>
      </w:r>
      <w:r w:rsidRPr="008C6907">
        <w:rPr>
          <w:rFonts w:eastAsia="Times New Roman" w:cs="Times New Roman"/>
          <w:sz w:val="32"/>
          <w:szCs w:val="32"/>
          <w:lang w:eastAsia="ru-RU"/>
        </w:rPr>
        <w:lastRenderedPageBreak/>
        <w:t>марионетки, а мертвыми – в целях пропаганды гуманизма. С одной стороны слезинка ребенка – свидетельство зве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рств пр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>отивника, с другой – божья роса.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b/>
          <w:sz w:val="32"/>
          <w:szCs w:val="32"/>
          <w:lang w:eastAsia="ru-RU"/>
        </w:rPr>
      </w:pPr>
      <w:r w:rsidRPr="008C6907">
        <w:rPr>
          <w:rFonts w:eastAsia="Times New Roman" w:cs="Times New Roman"/>
          <w:b/>
          <w:sz w:val="32"/>
          <w:szCs w:val="32"/>
          <w:lang w:eastAsia="ru-RU"/>
        </w:rPr>
        <w:t>Место человека в демократии мало чем отличается от места человека в тоталитарном государстве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Я, разумеется, не о количестве свобод, а о качестве, в котором выступают винтики системы. Количество свобод даже в сталинской конституции было </w:t>
      </w:r>
      <w:proofErr w:type="spellStart"/>
      <w:r w:rsidRPr="008C6907">
        <w:rPr>
          <w:rFonts w:eastAsia="Times New Roman" w:cs="Times New Roman"/>
          <w:sz w:val="32"/>
          <w:szCs w:val="32"/>
          <w:lang w:eastAsia="ru-RU"/>
        </w:rPr>
        <w:t>немеренным</w:t>
      </w:r>
      <w:proofErr w:type="spell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, но все по умолчанию догадывались, что лучше не пытаться ими воспользоваться. Так в любой корпоративной структуре все прекрасно понимают ее неписаные правила.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Интереснее всего, что грань демократии и тоталитаризма давно размыта.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Тоталитаризм приходит к власти выразителем народных чаяний, на волне привычного демократического популизма – как Гитлер в 1933 году. Иногда – благодаря захвату власти, но всегда – под лозунгами, которые убаюкивают население до тех пор, 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покуда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уже и пикнуть невозможно. Как герой в кино, хор в истории «всегда получает то, что он хочет, но не так, как он хочет». Как киногерой, народ тоже идет навстречу собственным страхам, но в реальности не он их побеждает, а эти страхи начинают его пожирать. К сожалению, обычная история не только для тоталитаризма, но и для демократий.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Конечно, система репрессий в демократиях относительно демократична, но это тоже входит в правила игры. За диссидентство в Советском Союзе можно было загреметь в тюрьму или 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психушку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, а в Соединенных Штатах Америки сегодня – получить волчий билет. Если, конечно, речь не идет о покушении на власть.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Принципиально демократия отличается от тоталитаризма лишь возможностью ее покинуть. Но стоит начать с ней бороться, как она мгновенно обнаружит свою тоталитарную изнанк</w:t>
      </w:r>
      <w:r w:rsidRPr="008C6907">
        <w:rPr>
          <w:rFonts w:eastAsia="Times New Roman" w:cs="Times New Roman"/>
          <w:sz w:val="32"/>
          <w:szCs w:val="32"/>
          <w:lang w:eastAsia="ru-RU"/>
        </w:rPr>
        <w:t>у. Тут даже нет парадокса: в демократическом смысле это объяснимо требованиями защиты большинства от меньшинства.</w:t>
      </w:r>
    </w:p>
    <w:p w:rsidR="008C6907" w:rsidRPr="00E136EC" w:rsidRDefault="008C6907" w:rsidP="008C6907">
      <w:pPr>
        <w:shd w:val="clear" w:color="auto" w:fill="FFFFFF"/>
        <w:spacing w:after="0" w:line="343" w:lineRule="atLeast"/>
        <w:rPr>
          <w:rFonts w:eastAsia="Times New Roman" w:cs="Helvetica"/>
          <w:color w:val="0000FF"/>
          <w:sz w:val="32"/>
          <w:szCs w:val="32"/>
          <w:lang w:eastAsia="ru-RU"/>
        </w:rPr>
      </w:pPr>
      <w:r w:rsidRPr="008C6907">
        <w:rPr>
          <w:rFonts w:eastAsia="Times New Roman" w:cs="Helvetica"/>
          <w:color w:val="000000"/>
          <w:sz w:val="32"/>
          <w:szCs w:val="32"/>
          <w:lang w:eastAsia="ru-RU"/>
        </w:rPr>
        <w:lastRenderedPageBreak/>
        <w:fldChar w:fldCharType="begin"/>
      </w:r>
      <w:r w:rsidRPr="008C6907">
        <w:rPr>
          <w:rFonts w:eastAsia="Times New Roman" w:cs="Helvetica"/>
          <w:color w:val="000000"/>
          <w:sz w:val="32"/>
          <w:szCs w:val="32"/>
          <w:lang w:eastAsia="ru-RU"/>
        </w:rPr>
        <w:instrText xml:space="preserve"> HYPERLINK "https://an.yandex.ru/count/WrCejI_zO703JHe0X2mFHBa_dfxpzmK0S0GnB0NnO000000uhk8XnflaeAaIW07jcnE80P-JjkLDa062tykFn820W0AO0OBVouz4e07StgW1tDxBZqIu0QIrdh0Vm042s06MrxyVu078ZfeSw06S1CZFvnUv0hG4aN0xF63iy0BqzfdL2_W2We2KW82m3u03pSMPYmI80xlfhRuFc0F3jmMZ2_W4i-5AY0MmkKIG1RFXIg05lUSMg0NpW1Em1VE04xW5yu0Jq8C9dhQcy06u1fW1oGO_cV8KH12HM907lW6f1x79x6n2AR0tk0U01SBavyaA6POI9emoxZyAc0i2gWiGdRNIxx79000MRJEjDSVe2x2vHF0B2uWCfftUlW6f3Cn7PBcuPia_w0oV1fWDlObfu0s2W821W13o3IGsCMCvOp4rC2qtE3SnBJGtCc8jOcOqOIqqC65cDMOmC3apOh-oogV1YCJ8MA0Em8GziPFpZAUeYjWtsG-049Ym-XYG4F2_WkcfgPBopVQ9bOgd2k0HiznJw16MskM_eVRlytFWok503uohZhDcwJ_f4iPrYU0kYBMT1gWJyx2_rU75lwaMu1FpW1E85AQcnFM7yjg_Pg0Kyu0Jg1IpuKh4pv_s1U0K0UWKZ0B85Uc2_PUB0j0LqhcBXmRO5S6AzkoZZxpyO_2W5j2WlOS6i1Qy1SaMq1QcdTw-0O4Nc1VRwk0Xg1S9k1S1m1Ur4jWNm8Gzw1S2cHYW61Mm6DxdmuS6k1W3q1WX-1Y2bEEOmAULnng06Vcflgl6kel8qG696Rila1a1e1d4fW6m6RWP_m70qXaIUM5YSrzpPN9sPN8lSZKqD2qou1a2w1dO1V0PWC83-1cGawWUWHh__xyXkOKbtP0QW42O6l70j06m6kJdYOkuzAtWRi8QzHe10000c1kOwcUm6rou6mI270rkSJawOMmtTazmS58t9I1X18PXoYZ5c6GJfWx8KOyH6b1z3tiJx9m5pTOebX9CJcGaJ_wDspFwOHv9ZACCmi_AtYH_LOFjXdiM1FID8BbRHtuLc_1AAgSGACRqDfkmIKyxipqob8xBR1SgrdQM2RDF6UwE8Msjna2C_fqWzs8hvp1Sd9uyLEOIjKt10m00~1?stat-id=5&amp;test-tag=67620065809937&amp;banner-sizes=eyI3MjA1NzYwMzE4MTA4MjU2MSI6eyJ3aWR0aCI6NzI2LCJoZWlnaHQiOjg4fX0%3D&amp;format-type=101&amp;actual-format=12&amp;pcodever=15483&amp;banner-test-tags=eyI3MjA1NzYwMzE4MTA4MjU2MSI6IjExMjYyMDkxNDQ1NDUyOTYifQ%3D%3D&amp;pcode-active-testids=381569%2C0%2C49%3B383459%2C0%2C19&amp;renderWidth=729&amp;renderHeight=90" \t "_blank" </w:instrText>
      </w:r>
      <w:r w:rsidRPr="008C6907">
        <w:rPr>
          <w:rFonts w:eastAsia="Times New Roman" w:cs="Helvetica"/>
          <w:color w:val="000000"/>
          <w:sz w:val="32"/>
          <w:szCs w:val="32"/>
          <w:lang w:eastAsia="ru-RU"/>
        </w:rPr>
        <w:fldChar w:fldCharType="separate"/>
      </w:r>
    </w:p>
    <w:p w:rsidR="008C6907" w:rsidRPr="008C6907" w:rsidRDefault="008C6907" w:rsidP="008C6907">
      <w:pPr>
        <w:shd w:val="clear" w:color="auto" w:fill="FFFFFF"/>
        <w:spacing w:after="0" w:line="343" w:lineRule="atLeast"/>
        <w:rPr>
          <w:rFonts w:eastAsia="Times New Roman" w:cs="Times New Roman"/>
          <w:sz w:val="32"/>
          <w:szCs w:val="32"/>
          <w:lang w:eastAsia="ru-RU"/>
        </w:rPr>
      </w:pPr>
    </w:p>
    <w:p w:rsidR="008C6907" w:rsidRPr="008C6907" w:rsidRDefault="008C6907" w:rsidP="008C6907">
      <w:pPr>
        <w:shd w:val="clear" w:color="auto" w:fill="FFFFFF"/>
        <w:spacing w:after="0" w:line="343" w:lineRule="atLeast"/>
        <w:rPr>
          <w:rFonts w:eastAsia="Times New Roman" w:cs="Helvetica"/>
          <w:color w:val="000000"/>
          <w:sz w:val="32"/>
          <w:szCs w:val="32"/>
          <w:lang w:eastAsia="ru-RU"/>
        </w:rPr>
      </w:pPr>
      <w:r w:rsidRPr="008C6907">
        <w:rPr>
          <w:rFonts w:eastAsia="Times New Roman" w:cs="Helvetica"/>
          <w:color w:val="000000"/>
          <w:sz w:val="32"/>
          <w:szCs w:val="32"/>
          <w:lang w:eastAsia="ru-RU"/>
        </w:rPr>
        <w:fldChar w:fldCharType="end"/>
      </w:r>
    </w:p>
    <w:p w:rsidR="008C6907" w:rsidRPr="008C6907" w:rsidRDefault="008C6907" w:rsidP="008C6907">
      <w:pPr>
        <w:spacing w:after="0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А меньшинство постоянно хочет компенсировать прежние унижения.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Страсть к экспансии у любых общественных групп совершенно естественна. Только вот сочетать аппетиты одних с правами других – задача не из легких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ЛГБТ-сообщество требует 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гей-парадов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, а традиционное общество – защиты своих ценностей. Церковь хочет распространения своего влияния – и экономического, и идеологического, а светское общество – соблюдения Конституции. Сепаратисты хотят независимости, государственники – нерушимости границ.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Свободы всегда входят в противоречие с правилами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. Игры в демократию часто заканчиваются катастрофой, потому что аппетит приходит во время еды, и унять его уже не получается: вы не пробовали отнимать у собаки кость? Проблема в том, что демократией, которая </w:t>
      </w:r>
      <w:r w:rsidRPr="008C6907">
        <w:rPr>
          <w:rFonts w:eastAsia="Times New Roman" w:cs="Times New Roman"/>
          <w:b/>
          <w:sz w:val="32"/>
          <w:szCs w:val="32"/>
          <w:lang w:eastAsia="ru-RU"/>
        </w:rPr>
        <w:t>предназначена для согласования интересов</w:t>
      </w:r>
      <w:r w:rsidRPr="008C6907">
        <w:rPr>
          <w:rFonts w:eastAsia="Times New Roman" w:cs="Times New Roman"/>
          <w:sz w:val="32"/>
          <w:szCs w:val="32"/>
          <w:lang w:eastAsia="ru-RU"/>
        </w:rPr>
        <w:t>, пользуются как фомкой, открыть которой можно не дверь в светлое будущее, а шкаф со скелетами.</w:t>
      </w:r>
    </w:p>
    <w:p w:rsidR="008C6907" w:rsidRPr="008C6907" w:rsidRDefault="008C6907" w:rsidP="008C6907">
      <w:pPr>
        <w:spacing w:before="100" w:beforeAutospacing="1" w:after="100" w:afterAutospacing="1" w:line="343" w:lineRule="atLeast"/>
        <w:rPr>
          <w:rFonts w:eastAsia="Times New Roman" w:cs="Times New Roman"/>
          <w:sz w:val="32"/>
          <w:szCs w:val="32"/>
          <w:lang w:eastAsia="ru-RU"/>
        </w:rPr>
      </w:pPr>
      <w:r w:rsidRPr="008C6907">
        <w:rPr>
          <w:rFonts w:eastAsia="Times New Roman" w:cs="Times New Roman"/>
          <w:sz w:val="32"/>
          <w:szCs w:val="32"/>
          <w:lang w:eastAsia="ru-RU"/>
        </w:rPr>
        <w:t xml:space="preserve">Демократия такова, как те, кого она обслуживает. Народам сытым она помогает кушать, народам голодным – резать и грабить. Дело ее вождей – возглавлять то, что нельзя предотвратить. И наводить порядок. Поэтому </w:t>
      </w:r>
      <w:bookmarkStart w:id="0" w:name="_GoBack"/>
      <w:r w:rsidRPr="008C6907">
        <w:rPr>
          <w:rFonts w:eastAsia="Times New Roman" w:cs="Times New Roman"/>
          <w:b/>
          <w:sz w:val="32"/>
          <w:szCs w:val="32"/>
          <w:lang w:eastAsia="ru-RU"/>
        </w:rPr>
        <w:t>голодные демократии обычно оборачиваются диктатурами.</w:t>
      </w:r>
      <w:r w:rsidRPr="008C6907">
        <w:rPr>
          <w:rFonts w:eastAsia="Times New Roman" w:cs="Times New Roman"/>
          <w:sz w:val="32"/>
          <w:szCs w:val="32"/>
          <w:lang w:eastAsia="ru-RU"/>
        </w:rPr>
        <w:t xml:space="preserve"> </w:t>
      </w:r>
      <w:bookmarkEnd w:id="0"/>
      <w:r w:rsidRPr="008C6907">
        <w:rPr>
          <w:rFonts w:eastAsia="Times New Roman" w:cs="Times New Roman"/>
          <w:sz w:val="32"/>
          <w:szCs w:val="32"/>
          <w:lang w:eastAsia="ru-RU"/>
        </w:rPr>
        <w:t>А имитация народовластия существует всегда и везде – разве организованное народное ликование при виде диктаторов не его демонстрирует? Каждая система создает свои процедуры участия общества во власти – </w:t>
      </w:r>
      <w:proofErr w:type="gramStart"/>
      <w:r w:rsidRPr="008C6907">
        <w:rPr>
          <w:rFonts w:eastAsia="Times New Roman" w:cs="Times New Roman"/>
          <w:sz w:val="32"/>
          <w:szCs w:val="32"/>
          <w:lang w:eastAsia="ru-RU"/>
        </w:rPr>
        <w:t>от</w:t>
      </w:r>
      <w:proofErr w:type="gramEnd"/>
      <w:r w:rsidRPr="008C6907">
        <w:rPr>
          <w:rFonts w:eastAsia="Times New Roman" w:cs="Times New Roman"/>
          <w:sz w:val="32"/>
          <w:szCs w:val="32"/>
          <w:lang w:eastAsia="ru-RU"/>
        </w:rPr>
        <w:t xml:space="preserve"> номинального до карикатурного. И каждая система начинает жить по собственным законам, пожирая своих детей. Лучше всего идею демократии объясняет анекдот про лисицу, которая говорит вороне, сидящей на ветке с куском сыра: «У тебя есть выбор. Ты можешь сказать да или нет»!</w:t>
      </w:r>
    </w:p>
    <w:p w:rsidR="008C6907" w:rsidRPr="008C6907" w:rsidRDefault="008C6907" w:rsidP="008C6907">
      <w:pPr>
        <w:spacing w:before="100" w:beforeAutospacing="1" w:after="100" w:afterAutospacing="1" w:line="240" w:lineRule="atLeast"/>
        <w:outlineLvl w:val="2"/>
        <w:rPr>
          <w:rFonts w:eastAsia="Times New Roman" w:cs="Tahoma"/>
          <w:b/>
          <w:bCs/>
          <w:color w:val="BCBCBC"/>
          <w:sz w:val="32"/>
          <w:szCs w:val="32"/>
          <w:lang w:eastAsia="ru-RU"/>
        </w:rPr>
      </w:pPr>
      <w:hyperlink r:id="rId7" w:history="1">
        <w:r w:rsidRPr="00E136EC">
          <w:rPr>
            <w:rFonts w:eastAsia="Times New Roman" w:cs="Tahoma"/>
            <w:b/>
            <w:bCs/>
            <w:color w:val="BCBCBC"/>
            <w:sz w:val="32"/>
            <w:szCs w:val="32"/>
            <w:u w:val="single"/>
            <w:lang w:eastAsia="ru-RU"/>
          </w:rPr>
          <w:t>Другие материалы автора</w:t>
        </w:r>
      </w:hyperlink>
    </w:p>
    <w:p w:rsidR="008C6907" w:rsidRPr="008C6907" w:rsidRDefault="008C6907" w:rsidP="008C6907">
      <w:pPr>
        <w:numPr>
          <w:ilvl w:val="0"/>
          <w:numId w:val="2"/>
        </w:numPr>
        <w:spacing w:before="100" w:beforeAutospacing="1" w:after="135" w:line="343" w:lineRule="atLeast"/>
        <w:ind w:left="930"/>
        <w:rPr>
          <w:rFonts w:eastAsia="Times New Roman" w:cs="Times New Roman"/>
          <w:sz w:val="32"/>
          <w:szCs w:val="32"/>
          <w:lang w:eastAsia="ru-RU"/>
        </w:rPr>
      </w:pPr>
      <w:hyperlink r:id="rId8" w:history="1">
        <w:r w:rsidRPr="00E136EC">
          <w:rPr>
            <w:rFonts w:eastAsia="Times New Roman" w:cs="Tahoma"/>
            <w:color w:val="515151"/>
            <w:sz w:val="32"/>
            <w:szCs w:val="32"/>
            <w:u w:val="single"/>
            <w:lang w:eastAsia="ru-RU"/>
          </w:rPr>
          <w:t>Давайте не превращать собственные свободы в чужую несвободу</w:t>
        </w:r>
      </w:hyperlink>
    </w:p>
    <w:p w:rsidR="008C6907" w:rsidRPr="008C6907" w:rsidRDefault="008C6907" w:rsidP="008C6907">
      <w:pPr>
        <w:numPr>
          <w:ilvl w:val="0"/>
          <w:numId w:val="2"/>
        </w:numPr>
        <w:spacing w:before="100" w:beforeAutospacing="1" w:after="135" w:line="343" w:lineRule="atLeast"/>
        <w:ind w:left="930"/>
        <w:rPr>
          <w:rFonts w:eastAsia="Times New Roman" w:cs="Times New Roman"/>
          <w:sz w:val="32"/>
          <w:szCs w:val="32"/>
          <w:lang w:eastAsia="ru-RU"/>
        </w:rPr>
      </w:pPr>
      <w:hyperlink r:id="rId9" w:history="1">
        <w:proofErr w:type="gramStart"/>
        <w:r w:rsidRPr="00E136EC">
          <w:rPr>
            <w:rFonts w:eastAsia="Times New Roman" w:cs="Tahoma"/>
            <w:color w:val="515151"/>
            <w:sz w:val="32"/>
            <w:szCs w:val="32"/>
            <w:u w:val="single"/>
            <w:lang w:eastAsia="ru-RU"/>
          </w:rPr>
          <w:t>Трагическое</w:t>
        </w:r>
        <w:proofErr w:type="gramEnd"/>
        <w:r w:rsidRPr="00E136EC">
          <w:rPr>
            <w:rFonts w:eastAsia="Times New Roman" w:cs="Tahoma"/>
            <w:color w:val="515151"/>
            <w:sz w:val="32"/>
            <w:szCs w:val="32"/>
            <w:u w:val="single"/>
            <w:lang w:eastAsia="ru-RU"/>
          </w:rPr>
          <w:t xml:space="preserve"> кукареку эпохи в гламурных интерьерах</w:t>
        </w:r>
      </w:hyperlink>
    </w:p>
    <w:p w:rsidR="008C6907" w:rsidRPr="008C6907" w:rsidRDefault="008C6907" w:rsidP="008C6907">
      <w:pPr>
        <w:numPr>
          <w:ilvl w:val="0"/>
          <w:numId w:val="2"/>
        </w:numPr>
        <w:spacing w:before="100" w:beforeAutospacing="1" w:after="135" w:line="343" w:lineRule="atLeast"/>
        <w:ind w:left="930"/>
        <w:rPr>
          <w:rFonts w:eastAsia="Times New Roman" w:cs="Times New Roman"/>
          <w:sz w:val="32"/>
          <w:szCs w:val="32"/>
          <w:lang w:eastAsia="ru-RU"/>
        </w:rPr>
      </w:pPr>
      <w:hyperlink r:id="rId10" w:history="1">
        <w:r w:rsidRPr="00E136EC">
          <w:rPr>
            <w:rFonts w:eastAsia="Times New Roman" w:cs="Tahoma"/>
            <w:color w:val="515151"/>
            <w:sz w:val="32"/>
            <w:szCs w:val="32"/>
            <w:u w:val="single"/>
            <w:lang w:eastAsia="ru-RU"/>
          </w:rPr>
          <w:t>Политика – это поэзия издержек</w:t>
        </w:r>
      </w:hyperlink>
    </w:p>
    <w:p w:rsidR="008C6907" w:rsidRPr="008C6907" w:rsidRDefault="008C6907" w:rsidP="008C6907">
      <w:pPr>
        <w:numPr>
          <w:ilvl w:val="0"/>
          <w:numId w:val="2"/>
        </w:numPr>
        <w:spacing w:before="100" w:beforeAutospacing="1" w:after="150" w:line="343" w:lineRule="atLeast"/>
        <w:ind w:left="930"/>
        <w:rPr>
          <w:rFonts w:eastAsia="Times New Roman" w:cs="Times New Roman"/>
          <w:sz w:val="32"/>
          <w:szCs w:val="32"/>
          <w:lang w:eastAsia="ru-RU"/>
        </w:rPr>
      </w:pPr>
      <w:hyperlink r:id="rId11" w:history="1">
        <w:r w:rsidRPr="00E136EC">
          <w:rPr>
            <w:rFonts w:eastAsia="Times New Roman" w:cs="Tahoma"/>
            <w:color w:val="515151"/>
            <w:sz w:val="32"/>
            <w:szCs w:val="32"/>
            <w:u w:val="single"/>
            <w:lang w:eastAsia="ru-RU"/>
          </w:rPr>
          <w:t>Без свободы человек может обходиться свободно</w:t>
        </w:r>
      </w:hyperlink>
    </w:p>
    <w:p w:rsidR="003C742B" w:rsidRPr="00E136EC" w:rsidRDefault="008C6907" w:rsidP="008C6907">
      <w:pPr>
        <w:rPr>
          <w:sz w:val="32"/>
          <w:szCs w:val="32"/>
        </w:rPr>
      </w:pPr>
      <w:r w:rsidRPr="00E136EC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sectPr w:rsidR="003C742B" w:rsidRPr="00E1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90"/>
    <w:multiLevelType w:val="multilevel"/>
    <w:tmpl w:val="F5C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259F"/>
    <w:multiLevelType w:val="multilevel"/>
    <w:tmpl w:val="20B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7"/>
    <w:rsid w:val="003401CA"/>
    <w:rsid w:val="003C742B"/>
    <w:rsid w:val="0066701D"/>
    <w:rsid w:val="008C6907"/>
    <w:rsid w:val="008E7543"/>
    <w:rsid w:val="00C657A6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C6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6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4773a0c">
    <w:name w:val="i4773a0c"/>
    <w:basedOn w:val="a0"/>
    <w:rsid w:val="008C6907"/>
  </w:style>
  <w:style w:type="paragraph" w:styleId="a5">
    <w:name w:val="Balloon Text"/>
    <w:basedOn w:val="a"/>
    <w:link w:val="a6"/>
    <w:uiPriority w:val="99"/>
    <w:semiHidden/>
    <w:unhideWhenUsed/>
    <w:rsid w:val="008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C6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6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4773a0c">
    <w:name w:val="i4773a0c"/>
    <w:basedOn w:val="a0"/>
    <w:rsid w:val="008C6907"/>
  </w:style>
  <w:style w:type="paragraph" w:styleId="a5">
    <w:name w:val="Balloon Text"/>
    <w:basedOn w:val="a"/>
    <w:link w:val="a6"/>
    <w:uiPriority w:val="99"/>
    <w:semiHidden/>
    <w:unhideWhenUsed/>
    <w:rsid w:val="008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4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2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304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9956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2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94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1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C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474792">
              <w:marLeft w:val="93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6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505695">
              <w:marLeft w:val="93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.ru/opinions/2021/7/7/110746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z.ru/opinions/expert/36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.ru/opinions/expert/3619/" TargetMode="External"/><Relationship Id="rId11" Type="http://schemas.openxmlformats.org/officeDocument/2006/relationships/hyperlink" Target="https://vz.ru/opinions/2021/6/11/110350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.ru/opinions/2021/6/21/11046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z.ru/opinions/2021/7/1/1106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2021-07-16T04:20:00Z</dcterms:created>
  <dcterms:modified xsi:type="dcterms:W3CDTF">2021-07-16T04:20:00Z</dcterms:modified>
</cp:coreProperties>
</file>